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2B0075" w:rsidRPr="002B0075" w:rsidTr="002B0075">
        <w:trPr>
          <w:trHeight w:val="1081"/>
        </w:trPr>
        <w:tc>
          <w:tcPr>
            <w:tcW w:w="10341" w:type="dxa"/>
            <w:vAlign w:val="center"/>
          </w:tcPr>
          <w:p w:rsidR="002B0075" w:rsidRPr="002B0075" w:rsidRDefault="002B0075" w:rsidP="002B0075">
            <w:pPr>
              <w:spacing w:before="120" w:after="120" w:line="240" w:lineRule="auto"/>
              <w:ind w:left="-113" w:firstLine="113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ЗАЯВЛЕНИЕ ОБ ИЗМЕНЕНИЙ УСЛОВИЙ ОБСЛУЖИВАНИЯ</w:t>
            </w:r>
          </w:p>
          <w:p w:rsidR="002B0075" w:rsidRPr="002B0075" w:rsidRDefault="002B0075" w:rsidP="002B0075">
            <w:pPr>
              <w:spacing w:before="120" w:after="120" w:line="240" w:lineRule="auto"/>
              <w:ind w:left="-113" w:firstLine="113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(для физических и юридических лиц)</w:t>
            </w:r>
          </w:p>
          <w:p w:rsidR="002B0075" w:rsidRPr="002B0075" w:rsidRDefault="002B0075" w:rsidP="002B0075">
            <w:pPr>
              <w:spacing w:before="120" w:after="120" w:line="240" w:lineRule="auto"/>
              <w:ind w:left="142" w:firstLine="113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 xml:space="preserve">к </w:t>
            </w:r>
            <w:r w:rsidRPr="002B0075">
              <w:rPr>
                <w:rFonts w:ascii="Bahnschrift Light" w:eastAsia="Times New Roman" w:hAnsi="Bahnschrift Light" w:cs="Tahoma"/>
                <w:b/>
                <w:color w:val="000000"/>
                <w:sz w:val="18"/>
                <w:szCs w:val="18"/>
              </w:rPr>
              <w:t>Условиям осуществления депозитарной деятельности ООО «СПЭК ИНВЕСТМЕНТ» и Регламенту оказания ООО «СПЭК ИНВЕСТМЕНТ» услуг на финансовых рынках</w:t>
            </w:r>
          </w:p>
        </w:tc>
      </w:tr>
    </w:tbl>
    <w:p w:rsidR="002B0075" w:rsidRPr="002B0075" w:rsidRDefault="002B0075" w:rsidP="002B0075">
      <w:pPr>
        <w:tabs>
          <w:tab w:val="left" w:pos="7950"/>
        </w:tabs>
        <w:spacing w:before="60" w:after="60" w:line="240" w:lineRule="auto"/>
        <w:ind w:left="142" w:firstLine="559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7730"/>
      </w:tblGrid>
      <w:tr w:rsidR="002B0075" w:rsidRPr="002B0075" w:rsidTr="00CD1E1D">
        <w:tc>
          <w:tcPr>
            <w:tcW w:w="1259" w:type="pct"/>
            <w:shd w:val="clear" w:color="auto" w:fill="auto"/>
            <w:vAlign w:val="center"/>
          </w:tcPr>
          <w:p w:rsidR="002B0075" w:rsidRPr="002B0075" w:rsidRDefault="002B0075" w:rsidP="002B0075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Фамилия, имя, отчество/ Сокращенное наименование Клиента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2B0075" w:rsidRPr="002B0075" w:rsidRDefault="002B0075" w:rsidP="002B0075">
            <w:pPr>
              <w:spacing w:before="120" w:after="120" w:line="240" w:lineRule="auto"/>
              <w:ind w:left="142" w:firstLine="55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</w:tr>
    </w:tbl>
    <w:p w:rsidR="002B0075" w:rsidRPr="002B0075" w:rsidRDefault="002B0075" w:rsidP="002B0075">
      <w:p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 xml:space="preserve">   (далее – «</w:t>
      </w:r>
      <w:r w:rsidRPr="002B0075">
        <w:rPr>
          <w:rFonts w:ascii="Bahnschrift Light" w:eastAsia="Calibri" w:hAnsi="Bahnschrift Light" w:cs="Tahoma"/>
          <w:b/>
          <w:color w:val="000000"/>
          <w:sz w:val="18"/>
          <w:szCs w:val="18"/>
        </w:rPr>
        <w:t>Клиент</w:t>
      </w:r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>») просит изменить условия обслуживания в соответствии с условиями, указанными в настоящем Заявлении:</w:t>
      </w:r>
    </w:p>
    <w:p w:rsidR="002B0075" w:rsidRPr="002B0075" w:rsidRDefault="002B0075" w:rsidP="002B0075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142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Клиент просит предоставить ему услуги в рамках Депозитарного договора/Договора о </w:t>
      </w:r>
      <w:proofErr w:type="spellStart"/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>междепозитарных</w:t>
      </w:r>
      <w:proofErr w:type="spellEnd"/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 xml:space="preserve"> отношениях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2B0075" w:rsidRPr="002B0075" w:rsidTr="00CD1E1D">
        <w:trPr>
          <w:trHeight w:val="141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отметок</w:t>
            </w:r>
            <w:proofErr w:type="spellEnd"/>
          </w:p>
        </w:tc>
        <w:tc>
          <w:tcPr>
            <w:tcW w:w="4318" w:type="pct"/>
            <w:shd w:val="clear" w:color="auto" w:fill="auto"/>
            <w:vAlign w:val="center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услуги</w:t>
            </w:r>
            <w:proofErr w:type="spellEnd"/>
          </w:p>
        </w:tc>
      </w:tr>
      <w:tr w:rsidR="002B0075" w:rsidRPr="002B0075" w:rsidTr="00CD1E1D">
        <w:trPr>
          <w:trHeight w:val="186"/>
        </w:trPr>
        <w:tc>
          <w:tcPr>
            <w:tcW w:w="5000" w:type="pct"/>
            <w:gridSpan w:val="2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Arial" w:hAnsi="Bahnschrift Light" w:cs="Tahoma"/>
                <w:color w:val="000000"/>
                <w:sz w:val="18"/>
                <w:szCs w:val="18"/>
                <w:lang w:eastAsia="ru-RU"/>
              </w:rPr>
              <w:t>Доходы по ценным бумагам выплачиваются:</w:t>
            </w:r>
          </w:p>
        </w:tc>
      </w:tr>
      <w:tr w:rsidR="002B0075" w:rsidRPr="002B0075" w:rsidTr="00CD1E1D">
        <w:trPr>
          <w:trHeight w:val="304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Arial" w:hAnsi="Bahnschrift Light" w:cs="Tahoma"/>
                <w:color w:val="000000"/>
                <w:sz w:val="18"/>
                <w:szCs w:val="18"/>
              </w:rPr>
              <w:t>на Специальный брокерский счет ООО «СПЭК ИНВЕСТМЕНТ» (СБС определяется Компанией)</w:t>
            </w:r>
          </w:p>
        </w:tc>
      </w:tr>
      <w:tr w:rsidR="002B0075" w:rsidRPr="002B0075" w:rsidTr="00CD1E1D">
        <w:trPr>
          <w:trHeight w:val="110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Arial" w:hAnsi="Bahnschrift Light" w:cs="Tahoma"/>
                <w:color w:val="000000"/>
                <w:sz w:val="18"/>
                <w:szCs w:val="18"/>
              </w:rPr>
              <w:t>по реквизитам, указанным в Анкете</w:t>
            </w:r>
          </w:p>
        </w:tc>
      </w:tr>
      <w:tr w:rsidR="002B0075" w:rsidRPr="002B0075" w:rsidTr="00CD1E1D">
        <w:trPr>
          <w:trHeight w:val="70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Предоставить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услугу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___________________________________________________________________________ (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ин</w:t>
            </w:r>
            <w:bookmarkStart w:id="0" w:name="_GoBack"/>
            <w:bookmarkEnd w:id="0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ое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2B0075" w:rsidRPr="002B0075" w:rsidTr="00CD1E1D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Клиенту открываются нижеперечисленные Счета депо:</w:t>
            </w:r>
          </w:p>
        </w:tc>
      </w:tr>
      <w:tr w:rsidR="002B0075" w:rsidRPr="002B0075" w:rsidTr="00CD1E1D">
        <w:trPr>
          <w:trHeight w:val="70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______________________________________________________________________________(указать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Счета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депо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2B0075" w:rsidRPr="002B0075" w:rsidTr="00CD1E1D">
        <w:trPr>
          <w:trHeight w:val="70"/>
        </w:trPr>
        <w:tc>
          <w:tcPr>
            <w:tcW w:w="68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18" w:type="pct"/>
          </w:tcPr>
          <w:p w:rsidR="002B0075" w:rsidRPr="002B0075" w:rsidRDefault="002B0075" w:rsidP="002B0075">
            <w:pPr>
              <w:spacing w:before="60" w:after="60" w:line="240" w:lineRule="auto"/>
              <w:ind w:left="29" w:hanging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______________________________________________________________________________(указать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Счета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депо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</w:tbl>
    <w:p w:rsidR="002B0075" w:rsidRPr="002B0075" w:rsidRDefault="002B0075" w:rsidP="002B0075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>Клиент просит предоставить ему услуги в рамках Брокерского договора на следующих условиях:</w:t>
      </w:r>
    </w:p>
    <w:tbl>
      <w:tblPr>
        <w:tblW w:w="4951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8857"/>
      </w:tblGrid>
      <w:tr w:rsidR="002B0075" w:rsidRPr="002B0075" w:rsidTr="00CD1E1D">
        <w:trPr>
          <w:trHeight w:val="152"/>
        </w:trPr>
        <w:tc>
          <w:tcPr>
            <w:tcW w:w="708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отметок</w:t>
            </w:r>
            <w:proofErr w:type="spellEnd"/>
          </w:p>
        </w:tc>
        <w:tc>
          <w:tcPr>
            <w:tcW w:w="4292" w:type="pct"/>
            <w:shd w:val="clear" w:color="auto" w:fill="auto"/>
            <w:vAlign w:val="center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услуги</w:t>
            </w:r>
            <w:proofErr w:type="spellEnd"/>
          </w:p>
        </w:tc>
      </w:tr>
      <w:tr w:rsidR="002B0075" w:rsidRPr="002B0075" w:rsidTr="00CD1E1D">
        <w:trPr>
          <w:trHeight w:val="548"/>
        </w:trPr>
        <w:tc>
          <w:tcPr>
            <w:tcW w:w="708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92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Предоставить во временное пользование </w:t>
            </w: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QUIK</w:t>
            </w: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</w:t>
            </w: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QUIK</w:t>
            </w: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.</w:t>
            </w:r>
          </w:p>
        </w:tc>
      </w:tr>
      <w:tr w:rsidR="002B0075" w:rsidRPr="002B0075" w:rsidTr="00CD1E1D">
        <w:trPr>
          <w:trHeight w:val="75"/>
        </w:trPr>
        <w:tc>
          <w:tcPr>
            <w:tcW w:w="5000" w:type="pct"/>
            <w:gridSpan w:val="2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Предоставить Компании право использовать денежные средства Клиента:</w:t>
            </w:r>
          </w:p>
        </w:tc>
      </w:tr>
      <w:tr w:rsidR="002B0075" w:rsidRPr="002B0075" w:rsidTr="00CD1E1D">
        <w:trPr>
          <w:trHeight w:val="75"/>
        </w:trPr>
        <w:tc>
          <w:tcPr>
            <w:tcW w:w="708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292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Да, право использовать денежные средства предоставляется</w:t>
            </w:r>
          </w:p>
        </w:tc>
      </w:tr>
      <w:tr w:rsidR="002B0075" w:rsidRPr="002B0075" w:rsidTr="00CD1E1D">
        <w:trPr>
          <w:trHeight w:val="75"/>
        </w:trPr>
        <w:tc>
          <w:tcPr>
            <w:tcW w:w="708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292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Нет, право использовать денежные средства НЕ предоставляется</w:t>
            </w:r>
          </w:p>
        </w:tc>
      </w:tr>
      <w:tr w:rsidR="002B0075" w:rsidRPr="002B0075" w:rsidTr="00CD1E1D">
        <w:trPr>
          <w:trHeight w:val="75"/>
        </w:trPr>
        <w:tc>
          <w:tcPr>
            <w:tcW w:w="5000" w:type="pct"/>
            <w:gridSpan w:val="2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2B0075" w:rsidRPr="002B0075" w:rsidTr="00CD1E1D">
        <w:trPr>
          <w:trHeight w:val="268"/>
        </w:trPr>
        <w:tc>
          <w:tcPr>
            <w:tcW w:w="708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292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Тарифный план № 1</w:t>
            </w:r>
          </w:p>
        </w:tc>
      </w:tr>
      <w:tr w:rsidR="002B0075" w:rsidRPr="002B0075" w:rsidTr="00CD1E1D">
        <w:trPr>
          <w:trHeight w:val="95"/>
        </w:trPr>
        <w:tc>
          <w:tcPr>
            <w:tcW w:w="708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92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Тарифный план № 2</w:t>
            </w:r>
          </w:p>
        </w:tc>
      </w:tr>
      <w:tr w:rsidR="002B0075" w:rsidRPr="002B0075" w:rsidTr="00CD1E1D">
        <w:trPr>
          <w:trHeight w:val="203"/>
        </w:trPr>
        <w:tc>
          <w:tcPr>
            <w:tcW w:w="708" w:type="pct"/>
            <w:shd w:val="clear" w:color="auto" w:fill="auto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292" w:type="pct"/>
          </w:tcPr>
          <w:p w:rsidR="002B0075" w:rsidRPr="002B0075" w:rsidRDefault="002B0075" w:rsidP="002B0075">
            <w:pPr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Предоставить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услугу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___________________________________________________________________________ (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иное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</w:tbl>
    <w:p w:rsidR="002B0075" w:rsidRPr="002B0075" w:rsidRDefault="002B0075" w:rsidP="002B0075">
      <w:pPr>
        <w:spacing w:before="120" w:after="120" w:line="240" w:lineRule="auto"/>
        <w:ind w:left="142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2B0075">
        <w:rPr>
          <w:rFonts w:ascii="Bahnschrift Light" w:eastAsia="Calibri" w:hAnsi="Bahnschrift Light" w:cs="Tahoma"/>
          <w:color w:val="000000"/>
          <w:sz w:val="18"/>
          <w:szCs w:val="18"/>
        </w:rPr>
        <w:t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договором.</w:t>
      </w:r>
    </w:p>
    <w:tbl>
      <w:tblPr>
        <w:tblW w:w="5005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5632"/>
      </w:tblGrid>
      <w:tr w:rsidR="002B0075" w:rsidRPr="002B0075" w:rsidTr="00CD1E1D">
        <w:trPr>
          <w:trHeight w:val="506"/>
        </w:trPr>
        <w:tc>
          <w:tcPr>
            <w:tcW w:w="2300" w:type="pct"/>
            <w:shd w:val="clear" w:color="auto" w:fill="auto"/>
          </w:tcPr>
          <w:p w:rsidR="002B0075" w:rsidRPr="002B0075" w:rsidRDefault="002B0075" w:rsidP="002B0075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Клиент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___________________________________________</w:t>
            </w:r>
          </w:p>
        </w:tc>
        <w:tc>
          <w:tcPr>
            <w:tcW w:w="2700" w:type="pct"/>
          </w:tcPr>
          <w:p w:rsidR="002B0075" w:rsidRPr="002B0075" w:rsidRDefault="002B0075" w:rsidP="002B0075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2B0075">
              <w:rPr>
                <w:rFonts w:ascii="Bahnschrift Light" w:eastAsia="Arial" w:hAnsi="Bahnschrift Light" w:cs="Tahoma"/>
                <w:color w:val="000000"/>
                <w:sz w:val="18"/>
                <w:szCs w:val="18"/>
                <w:lang w:val="en-US"/>
              </w:rPr>
              <w:t>ООО «СПЭК ИНВЕСТМЕНТ»</w:t>
            </w:r>
          </w:p>
        </w:tc>
      </w:tr>
      <w:tr w:rsidR="002B0075" w:rsidRPr="002B0075" w:rsidTr="00CD1E1D">
        <w:trPr>
          <w:trHeight w:val="506"/>
        </w:trPr>
        <w:tc>
          <w:tcPr>
            <w:tcW w:w="2300" w:type="pct"/>
            <w:tcBorders>
              <w:bottom w:val="dashSmallGap" w:sz="4" w:space="0" w:color="auto"/>
            </w:tcBorders>
            <w:shd w:val="clear" w:color="auto" w:fill="auto"/>
          </w:tcPr>
          <w:p w:rsidR="002B0075" w:rsidRPr="002B0075" w:rsidRDefault="002B0075" w:rsidP="002B0075">
            <w:pPr>
              <w:spacing w:before="120" w:after="120" w:line="240" w:lineRule="auto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__________________/________________________________</w:t>
            </w:r>
          </w:p>
        </w:tc>
        <w:tc>
          <w:tcPr>
            <w:tcW w:w="2700" w:type="pct"/>
            <w:tcBorders>
              <w:bottom w:val="dashSmallGap" w:sz="4" w:space="0" w:color="auto"/>
            </w:tcBorders>
          </w:tcPr>
          <w:p w:rsidR="002B0075" w:rsidRPr="002B0075" w:rsidRDefault="002B0075" w:rsidP="002B0075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__________________/________________________________</w:t>
            </w:r>
          </w:p>
        </w:tc>
      </w:tr>
      <w:tr w:rsidR="002B0075" w:rsidRPr="002B0075" w:rsidTr="00CD1E1D">
        <w:trPr>
          <w:trHeight w:val="506"/>
        </w:trPr>
        <w:tc>
          <w:tcPr>
            <w:tcW w:w="2300" w:type="pct"/>
            <w:tcBorders>
              <w:top w:val="dashSmallGap" w:sz="4" w:space="0" w:color="auto"/>
              <w:bottom w:val="threeDEmboss" w:sz="6" w:space="0" w:color="auto"/>
            </w:tcBorders>
            <w:shd w:val="clear" w:color="auto" w:fill="auto"/>
          </w:tcPr>
          <w:p w:rsidR="002B0075" w:rsidRPr="002B0075" w:rsidRDefault="002B0075" w:rsidP="002B0075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подписания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Заявления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</w:t>
            </w:r>
          </w:p>
        </w:tc>
        <w:tc>
          <w:tcPr>
            <w:tcW w:w="2700" w:type="pct"/>
            <w:tcBorders>
              <w:top w:val="dashSmallGap" w:sz="4" w:space="0" w:color="auto"/>
              <w:bottom w:val="threeDEmboss" w:sz="6" w:space="0" w:color="auto"/>
            </w:tcBorders>
          </w:tcPr>
          <w:p w:rsidR="002B0075" w:rsidRPr="002B0075" w:rsidRDefault="002B0075" w:rsidP="002B0075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присоединения</w:t>
            </w:r>
            <w:proofErr w:type="spellEnd"/>
            <w:r w:rsidRPr="002B0075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________________________________</w:t>
            </w:r>
          </w:p>
        </w:tc>
      </w:tr>
    </w:tbl>
    <w:p w:rsidR="00937DDE" w:rsidRDefault="00937DDE"/>
    <w:sectPr w:rsidR="00937DDE" w:rsidSect="002B0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6005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5"/>
    <w:rsid w:val="002B0075"/>
    <w:rsid w:val="0093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1A87-209E-4A6C-90B7-10FFAB85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</cp:revision>
  <dcterms:created xsi:type="dcterms:W3CDTF">2024-11-26T09:06:00Z</dcterms:created>
  <dcterms:modified xsi:type="dcterms:W3CDTF">2024-11-26T09:07:00Z</dcterms:modified>
</cp:coreProperties>
</file>